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7FF1" w14:textId="77777777" w:rsidR="00414D95" w:rsidRDefault="00414D95" w:rsidP="001855F6">
      <w:pPr>
        <w:spacing w:after="0"/>
      </w:pPr>
    </w:p>
    <w:p w14:paraId="344EA78B" w14:textId="259657CF" w:rsidR="00414D95" w:rsidRPr="00902113" w:rsidRDefault="00414D95" w:rsidP="00414D95">
      <w:pPr>
        <w:spacing w:after="0" w:line="259" w:lineRule="auto"/>
        <w:jc w:val="center"/>
        <w:rPr>
          <w:rFonts w:ascii="Book Antiqua" w:hAnsi="Book Antiqua"/>
          <w:b/>
          <w:bCs/>
          <w:kern w:val="2"/>
          <w:sz w:val="24"/>
          <w:szCs w:val="24"/>
          <w:u w:val="single"/>
        </w:rPr>
      </w:pPr>
      <w:r w:rsidRPr="00902113">
        <w:rPr>
          <w:rFonts w:ascii="Book Antiqua" w:hAnsi="Book Antiqua"/>
          <w:b/>
          <w:bCs/>
          <w:kern w:val="2"/>
          <w:sz w:val="24"/>
          <w:szCs w:val="24"/>
          <w:u w:val="single"/>
        </w:rPr>
        <w:t>CHARI</w:t>
      </w:r>
      <w:r w:rsidR="000A479A" w:rsidRPr="00902113">
        <w:rPr>
          <w:rFonts w:ascii="Book Antiqua" w:hAnsi="Book Antiqua"/>
          <w:b/>
          <w:bCs/>
          <w:kern w:val="2"/>
          <w:sz w:val="24"/>
          <w:szCs w:val="24"/>
          <w:u w:val="single"/>
        </w:rPr>
        <w:t>-</w:t>
      </w:r>
      <w:r w:rsidRPr="00902113">
        <w:rPr>
          <w:rFonts w:ascii="Book Antiqua" w:hAnsi="Book Antiqua"/>
          <w:b/>
          <w:bCs/>
          <w:kern w:val="2"/>
          <w:sz w:val="24"/>
          <w:szCs w:val="24"/>
          <w:u w:val="single"/>
        </w:rPr>
        <w:t>TEA Worksheet</w:t>
      </w:r>
      <w:r w:rsidR="000A479A" w:rsidRPr="00902113">
        <w:rPr>
          <w:rFonts w:ascii="Book Antiqua" w:hAnsi="Book Antiqua"/>
          <w:b/>
          <w:bCs/>
          <w:kern w:val="2"/>
          <w:sz w:val="24"/>
          <w:szCs w:val="24"/>
          <w:u w:val="single"/>
        </w:rPr>
        <w:t xml:space="preserve"> for the Congregation</w:t>
      </w:r>
    </w:p>
    <w:p w14:paraId="5809C237" w14:textId="77777777" w:rsidR="00414D95" w:rsidRDefault="00414D95" w:rsidP="00414D95">
      <w:pPr>
        <w:spacing w:after="0" w:line="259" w:lineRule="auto"/>
        <w:jc w:val="center"/>
        <w:rPr>
          <w:rFonts w:ascii="Book Antiqua" w:hAnsi="Book Antiqua"/>
          <w:kern w:val="2"/>
          <w:sz w:val="24"/>
          <w:szCs w:val="24"/>
        </w:rPr>
      </w:pPr>
    </w:p>
    <w:p w14:paraId="1E12A652" w14:textId="5FC56F60" w:rsidR="00414D95" w:rsidRDefault="00414D95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Select </w:t>
      </w:r>
      <w:proofErr w:type="gramStart"/>
      <w:r>
        <w:rPr>
          <w:rFonts w:ascii="Book Antiqua" w:hAnsi="Book Antiqua"/>
          <w:kern w:val="2"/>
          <w:sz w:val="24"/>
          <w:szCs w:val="24"/>
        </w:rPr>
        <w:t>one or two point</w:t>
      </w:r>
      <w:proofErr w:type="gramEnd"/>
      <w:r>
        <w:rPr>
          <w:rFonts w:ascii="Book Antiqua" w:hAnsi="Book Antiqua"/>
          <w:kern w:val="2"/>
          <w:sz w:val="24"/>
          <w:szCs w:val="24"/>
        </w:rPr>
        <w:t xml:space="preserve"> people to serve as a liaison with SCLRC.</w:t>
      </w:r>
    </w:p>
    <w:p w14:paraId="1D1C3FB9" w14:textId="77777777" w:rsidR="00414D95" w:rsidRDefault="00414D95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79236011" w14:textId="0647F789" w:rsidR="00414D95" w:rsidRDefault="00414D95" w:rsidP="00414D95">
      <w:pPr>
        <w:pStyle w:val="ListParagraph"/>
        <w:numPr>
          <w:ilvl w:val="0"/>
          <w:numId w:val="1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________________________________</w:t>
      </w:r>
    </w:p>
    <w:p w14:paraId="407E4143" w14:textId="79D71014" w:rsidR="00414D95" w:rsidRDefault="00414D95" w:rsidP="00414D95">
      <w:pPr>
        <w:pStyle w:val="ListParagraph"/>
        <w:numPr>
          <w:ilvl w:val="0"/>
          <w:numId w:val="1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________________________________</w:t>
      </w:r>
    </w:p>
    <w:p w14:paraId="390AA3D5" w14:textId="77777777" w:rsidR="00965F29" w:rsidRDefault="00965F29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0A067B7B" w14:textId="70086E08" w:rsidR="00965F29" w:rsidRDefault="00965F29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Select one or two people to sit at welcome </w:t>
      </w:r>
      <w:r w:rsidR="00C909B7">
        <w:rPr>
          <w:rFonts w:ascii="Book Antiqua" w:hAnsi="Book Antiqua"/>
          <w:kern w:val="2"/>
          <w:sz w:val="24"/>
          <w:szCs w:val="24"/>
        </w:rPr>
        <w:t>/</w:t>
      </w:r>
      <w:r>
        <w:rPr>
          <w:rFonts w:ascii="Book Antiqua" w:hAnsi="Book Antiqua"/>
          <w:kern w:val="2"/>
          <w:sz w:val="24"/>
          <w:szCs w:val="24"/>
        </w:rPr>
        <w:t>registration desk.</w:t>
      </w:r>
    </w:p>
    <w:p w14:paraId="1A67B2ED" w14:textId="77777777" w:rsidR="00965F29" w:rsidRDefault="00965F29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3C9CCAF4" w14:textId="43B323CB" w:rsidR="00965F29" w:rsidRDefault="00965F29" w:rsidP="00965F29">
      <w:pPr>
        <w:pStyle w:val="ListParagraph"/>
        <w:numPr>
          <w:ilvl w:val="0"/>
          <w:numId w:val="4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________________________________</w:t>
      </w:r>
    </w:p>
    <w:p w14:paraId="6DAD801B" w14:textId="1BB48AF1" w:rsidR="00965F29" w:rsidRDefault="00965F29" w:rsidP="00965F29">
      <w:pPr>
        <w:pStyle w:val="ListParagraph"/>
        <w:numPr>
          <w:ilvl w:val="0"/>
          <w:numId w:val="4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________________________________</w:t>
      </w:r>
    </w:p>
    <w:p w14:paraId="2BE9CAD0" w14:textId="77777777" w:rsidR="00965F29" w:rsidRDefault="00965F29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1ABC220B" w14:textId="1BB37FB4" w:rsidR="00965F29" w:rsidRDefault="00965F29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Select </w:t>
      </w:r>
      <w:r w:rsidR="00C909B7">
        <w:rPr>
          <w:rFonts w:ascii="Book Antiqua" w:hAnsi="Book Antiqua"/>
          <w:kern w:val="2"/>
          <w:sz w:val="24"/>
          <w:szCs w:val="24"/>
        </w:rPr>
        <w:t>at least</w:t>
      </w:r>
      <w:r>
        <w:rPr>
          <w:rFonts w:ascii="Book Antiqua" w:hAnsi="Book Antiqua"/>
          <w:kern w:val="2"/>
          <w:sz w:val="24"/>
          <w:szCs w:val="24"/>
        </w:rPr>
        <w:t xml:space="preserve"> two people to greet the SCLRC leader at the congregation at least an hour before the event, help set up chairs, tables, </w:t>
      </w:r>
      <w:r w:rsidR="00C909B7">
        <w:rPr>
          <w:rFonts w:ascii="Book Antiqua" w:hAnsi="Book Antiqua"/>
          <w:kern w:val="2"/>
          <w:sz w:val="24"/>
          <w:szCs w:val="24"/>
        </w:rPr>
        <w:t xml:space="preserve">place settings, </w:t>
      </w:r>
      <w:r>
        <w:rPr>
          <w:rFonts w:ascii="Book Antiqua" w:hAnsi="Book Antiqua"/>
          <w:kern w:val="2"/>
          <w:sz w:val="24"/>
          <w:szCs w:val="24"/>
        </w:rPr>
        <w:t xml:space="preserve">and food in the kitchen. </w:t>
      </w:r>
    </w:p>
    <w:p w14:paraId="5B281B5F" w14:textId="77777777" w:rsidR="00965F29" w:rsidRDefault="00965F29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4EE06580" w14:textId="0D5E02CA" w:rsidR="00965F29" w:rsidRDefault="00965F29" w:rsidP="00965F29">
      <w:pPr>
        <w:pStyle w:val="ListParagraph"/>
        <w:numPr>
          <w:ilvl w:val="0"/>
          <w:numId w:val="5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________________________________</w:t>
      </w:r>
      <w:r w:rsidR="00A64850">
        <w:rPr>
          <w:rFonts w:ascii="Book Antiqua" w:hAnsi="Book Antiqua"/>
          <w:kern w:val="2"/>
          <w:sz w:val="24"/>
          <w:szCs w:val="24"/>
        </w:rPr>
        <w:t xml:space="preserve">     3)</w:t>
      </w:r>
      <w:r w:rsidR="00A64850">
        <w:rPr>
          <w:rFonts w:ascii="Book Antiqua" w:hAnsi="Book Antiqua"/>
          <w:kern w:val="2"/>
          <w:sz w:val="24"/>
          <w:szCs w:val="24"/>
        </w:rPr>
        <w:tab/>
        <w:t>_______________________________</w:t>
      </w:r>
    </w:p>
    <w:p w14:paraId="6027756B" w14:textId="2C9C5815" w:rsidR="00965F29" w:rsidRPr="00965F29" w:rsidRDefault="00965F29" w:rsidP="00965F29">
      <w:pPr>
        <w:pStyle w:val="ListParagraph"/>
        <w:numPr>
          <w:ilvl w:val="0"/>
          <w:numId w:val="5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________________________________</w:t>
      </w:r>
      <w:r w:rsidR="00A64850">
        <w:rPr>
          <w:rFonts w:ascii="Book Antiqua" w:hAnsi="Book Antiqua"/>
          <w:kern w:val="2"/>
          <w:sz w:val="24"/>
          <w:szCs w:val="24"/>
        </w:rPr>
        <w:t xml:space="preserve">     4)     _______________________________</w:t>
      </w:r>
    </w:p>
    <w:p w14:paraId="03E9D82E" w14:textId="77777777" w:rsidR="00414D95" w:rsidRDefault="00414D95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267713FA" w14:textId="2FC0B817" w:rsidR="00414D95" w:rsidRDefault="00414D95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Consider </w:t>
      </w:r>
      <w:r w:rsidR="00965F29">
        <w:rPr>
          <w:rFonts w:ascii="Book Antiqua" w:hAnsi="Book Antiqua"/>
          <w:kern w:val="2"/>
          <w:sz w:val="24"/>
          <w:szCs w:val="24"/>
        </w:rPr>
        <w:t>possible</w:t>
      </w:r>
      <w:r>
        <w:rPr>
          <w:rFonts w:ascii="Book Antiqua" w:hAnsi="Book Antiqua"/>
          <w:kern w:val="2"/>
          <w:sz w:val="24"/>
          <w:szCs w:val="24"/>
        </w:rPr>
        <w:t xml:space="preserve"> </w:t>
      </w:r>
      <w:r w:rsidR="00C909B7">
        <w:rPr>
          <w:rFonts w:ascii="Book Antiqua" w:hAnsi="Book Antiqua"/>
          <w:kern w:val="2"/>
          <w:sz w:val="24"/>
          <w:szCs w:val="24"/>
        </w:rPr>
        <w:t xml:space="preserve">suggested </w:t>
      </w:r>
      <w:r>
        <w:rPr>
          <w:rFonts w:ascii="Book Antiqua" w:hAnsi="Book Antiqua"/>
          <w:kern w:val="2"/>
          <w:sz w:val="24"/>
          <w:szCs w:val="24"/>
        </w:rPr>
        <w:t>goal</w:t>
      </w:r>
      <w:r w:rsidR="00965F29">
        <w:rPr>
          <w:rFonts w:ascii="Book Antiqua" w:hAnsi="Book Antiqua"/>
          <w:kern w:val="2"/>
          <w:sz w:val="24"/>
          <w:szCs w:val="24"/>
        </w:rPr>
        <w:t>s</w:t>
      </w:r>
      <w:r>
        <w:rPr>
          <w:rFonts w:ascii="Book Antiqua" w:hAnsi="Book Antiqua"/>
          <w:kern w:val="2"/>
          <w:sz w:val="24"/>
          <w:szCs w:val="24"/>
        </w:rPr>
        <w:t xml:space="preserve"> for the event and circle </w:t>
      </w:r>
      <w:r w:rsidR="00965F29">
        <w:rPr>
          <w:rFonts w:ascii="Book Antiqua" w:hAnsi="Book Antiqua"/>
          <w:kern w:val="2"/>
          <w:sz w:val="24"/>
          <w:szCs w:val="24"/>
        </w:rPr>
        <w:t>your highest priorit</w:t>
      </w:r>
      <w:r w:rsidR="00C909B7">
        <w:rPr>
          <w:rFonts w:ascii="Book Antiqua" w:hAnsi="Book Antiqua"/>
          <w:kern w:val="2"/>
          <w:sz w:val="24"/>
          <w:szCs w:val="24"/>
        </w:rPr>
        <w:t>ies</w:t>
      </w:r>
      <w:r w:rsidR="00965F29">
        <w:rPr>
          <w:rFonts w:ascii="Book Antiqua" w:hAnsi="Book Antiqua"/>
          <w:kern w:val="2"/>
          <w:sz w:val="24"/>
          <w:szCs w:val="24"/>
        </w:rPr>
        <w:t xml:space="preserve">. </w:t>
      </w:r>
    </w:p>
    <w:p w14:paraId="39B7B379" w14:textId="77777777" w:rsidR="00A4640A" w:rsidRDefault="00A4640A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63E7F144" w14:textId="77777777" w:rsidR="00C909B7" w:rsidRDefault="00414D95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Strengthen friendships and build relationships amongst women and girls </w:t>
      </w:r>
    </w:p>
    <w:p w14:paraId="2B7DFCB0" w14:textId="5036DDCD" w:rsidR="00414D95" w:rsidRDefault="00414D95" w:rsidP="00C909B7">
      <w:pPr>
        <w:pStyle w:val="ListParagraph"/>
        <w:spacing w:after="0" w:line="259" w:lineRule="auto"/>
        <w:ind w:left="108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of various generations</w:t>
      </w:r>
    </w:p>
    <w:p w14:paraId="2B5674C6" w14:textId="58F86A03" w:rsidR="00414D95" w:rsidRDefault="00414D95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Welcome local neighbors and new people to the c</w:t>
      </w:r>
      <w:r w:rsidR="00965F29">
        <w:rPr>
          <w:rFonts w:ascii="Book Antiqua" w:hAnsi="Book Antiqua"/>
          <w:kern w:val="2"/>
          <w:sz w:val="24"/>
          <w:szCs w:val="24"/>
        </w:rPr>
        <w:t>ongregation</w:t>
      </w:r>
      <w:r w:rsidR="00A4640A">
        <w:rPr>
          <w:rFonts w:ascii="Book Antiqua" w:hAnsi="Book Antiqua"/>
          <w:kern w:val="2"/>
          <w:sz w:val="24"/>
          <w:szCs w:val="24"/>
        </w:rPr>
        <w:t>/an outreach opportunity to invite others</w:t>
      </w:r>
    </w:p>
    <w:p w14:paraId="1036420F" w14:textId="50639714" w:rsidR="00414D95" w:rsidRDefault="00414D95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Have ___ people </w:t>
      </w:r>
      <w:proofErr w:type="gramStart"/>
      <w:r w:rsidR="00965F29">
        <w:rPr>
          <w:rFonts w:ascii="Book Antiqua" w:hAnsi="Book Antiqua"/>
          <w:kern w:val="2"/>
          <w:sz w:val="24"/>
          <w:szCs w:val="24"/>
        </w:rPr>
        <w:t>register;  have</w:t>
      </w:r>
      <w:proofErr w:type="gramEnd"/>
      <w:r w:rsidR="00965F29">
        <w:rPr>
          <w:rFonts w:ascii="Book Antiqua" w:hAnsi="Book Antiqua"/>
          <w:kern w:val="2"/>
          <w:sz w:val="24"/>
          <w:szCs w:val="24"/>
        </w:rPr>
        <w:t xml:space="preserve"> ___</w:t>
      </w:r>
      <w:r>
        <w:rPr>
          <w:rFonts w:ascii="Book Antiqua" w:hAnsi="Book Antiqua"/>
          <w:kern w:val="2"/>
          <w:sz w:val="24"/>
          <w:szCs w:val="24"/>
        </w:rPr>
        <w:t>attend;  ____ “regulars” and ____ “new”</w:t>
      </w:r>
    </w:p>
    <w:p w14:paraId="30EE287C" w14:textId="3FD865B6" w:rsidR="00414D95" w:rsidRDefault="00414D95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Raise $______ for SCLRC </w:t>
      </w:r>
    </w:p>
    <w:p w14:paraId="5DE5FB27" w14:textId="0B0FB6CE" w:rsidR="00414D95" w:rsidRDefault="00414D95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Boost ecumenical relationships by inviting neighboring congregations</w:t>
      </w:r>
    </w:p>
    <w:p w14:paraId="600930CC" w14:textId="663FC884" w:rsidR="00C909B7" w:rsidRDefault="00C909B7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Foster racial reconciliation by partnering with another congregation whose demographics are different from yours </w:t>
      </w:r>
    </w:p>
    <w:p w14:paraId="5B1100A6" w14:textId="3B672C6B" w:rsidR="00C909B7" w:rsidRDefault="00C909B7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Introduce the work of Camp Kinard to the congregation and community</w:t>
      </w:r>
    </w:p>
    <w:p w14:paraId="14F7B8F8" w14:textId="3789B9B6" w:rsidR="00A4640A" w:rsidRPr="00414D95" w:rsidRDefault="00A4640A" w:rsidP="00414D95">
      <w:pPr>
        <w:pStyle w:val="ListParagraph"/>
        <w:numPr>
          <w:ilvl w:val="0"/>
          <w:numId w:val="2"/>
        </w:num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Have a fun hat contest</w:t>
      </w:r>
    </w:p>
    <w:p w14:paraId="2F83C061" w14:textId="6C780D0C" w:rsidR="00414D95" w:rsidRPr="00414D95" w:rsidRDefault="00414D95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ab/>
      </w:r>
    </w:p>
    <w:p w14:paraId="718007CB" w14:textId="76D5057E" w:rsidR="00C069E6" w:rsidRDefault="00C069E6" w:rsidP="00C8615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6157">
        <w:rPr>
          <w:rFonts w:ascii="Book Antiqua" w:hAnsi="Book Antiqua"/>
          <w:b/>
          <w:sz w:val="24"/>
          <w:szCs w:val="24"/>
          <w:u w:val="single"/>
        </w:rPr>
        <w:t>Sample Agenda Timeline</w:t>
      </w:r>
      <w:r w:rsidRPr="00C86157">
        <w:rPr>
          <w:rFonts w:ascii="Book Antiqua" w:hAnsi="Book Antiqua"/>
          <w:b/>
          <w:sz w:val="24"/>
          <w:szCs w:val="24"/>
        </w:rPr>
        <w:t>:</w:t>
      </w:r>
    </w:p>
    <w:p w14:paraId="6540A8B5" w14:textId="77777777" w:rsidR="00C86157" w:rsidRPr="00C86157" w:rsidRDefault="00C86157" w:rsidP="00C069E6">
      <w:pPr>
        <w:spacing w:after="0"/>
        <w:rPr>
          <w:rFonts w:ascii="Book Antiqua" w:hAnsi="Book Antiqua"/>
          <w:b/>
          <w:sz w:val="24"/>
          <w:szCs w:val="24"/>
        </w:rPr>
      </w:pPr>
    </w:p>
    <w:p w14:paraId="57B7DE12" w14:textId="77777777" w:rsidR="00C069E6" w:rsidRPr="003047FB" w:rsidRDefault="00C069E6" w:rsidP="00C86157">
      <w:pPr>
        <w:spacing w:after="0"/>
        <w:ind w:firstLine="720"/>
        <w:rPr>
          <w:rFonts w:ascii="Book Antiqua" w:hAnsi="Book Antiqua"/>
          <w:bCs/>
          <w:sz w:val="24"/>
          <w:szCs w:val="24"/>
        </w:rPr>
      </w:pPr>
      <w:r w:rsidRPr="003047FB">
        <w:rPr>
          <w:rFonts w:ascii="Book Antiqua" w:hAnsi="Book Antiqua"/>
          <w:bCs/>
          <w:sz w:val="24"/>
          <w:szCs w:val="24"/>
        </w:rPr>
        <w:t xml:space="preserve">3:00-3:15   </w:t>
      </w:r>
      <w:r w:rsidRPr="003047FB">
        <w:rPr>
          <w:rFonts w:ascii="Book Antiqua" w:hAnsi="Book Antiqua"/>
          <w:bCs/>
          <w:sz w:val="24"/>
          <w:szCs w:val="24"/>
        </w:rPr>
        <w:tab/>
        <w:t>Introductions, Welcome, and Names</w:t>
      </w:r>
    </w:p>
    <w:p w14:paraId="43CF44F6" w14:textId="77777777" w:rsidR="00C069E6" w:rsidRPr="003047FB" w:rsidRDefault="00C069E6" w:rsidP="00C86157">
      <w:pPr>
        <w:spacing w:after="0"/>
        <w:ind w:firstLine="720"/>
        <w:rPr>
          <w:rFonts w:ascii="Book Antiqua" w:hAnsi="Book Antiqua"/>
          <w:bCs/>
          <w:sz w:val="24"/>
          <w:szCs w:val="24"/>
        </w:rPr>
      </w:pPr>
      <w:r w:rsidRPr="003047FB">
        <w:rPr>
          <w:rFonts w:ascii="Book Antiqua" w:hAnsi="Book Antiqua"/>
          <w:bCs/>
          <w:sz w:val="24"/>
          <w:szCs w:val="24"/>
        </w:rPr>
        <w:t>3:15-3:45</w:t>
      </w:r>
      <w:r w:rsidRPr="003047FB">
        <w:rPr>
          <w:rFonts w:ascii="Book Antiqua" w:hAnsi="Book Antiqua"/>
          <w:bCs/>
          <w:sz w:val="24"/>
          <w:szCs w:val="24"/>
        </w:rPr>
        <w:tab/>
        <w:t xml:space="preserve">Fill My Cup Session 1 </w:t>
      </w:r>
    </w:p>
    <w:p w14:paraId="019564D7" w14:textId="77777777" w:rsidR="00C069E6" w:rsidRPr="003047FB" w:rsidRDefault="00C069E6" w:rsidP="00C86157">
      <w:pPr>
        <w:spacing w:after="0"/>
        <w:ind w:firstLine="720"/>
        <w:rPr>
          <w:rFonts w:ascii="Book Antiqua" w:hAnsi="Book Antiqua"/>
          <w:bCs/>
          <w:sz w:val="24"/>
          <w:szCs w:val="24"/>
        </w:rPr>
      </w:pPr>
      <w:r w:rsidRPr="003047FB">
        <w:rPr>
          <w:rFonts w:ascii="Book Antiqua" w:hAnsi="Book Antiqua"/>
          <w:bCs/>
          <w:sz w:val="24"/>
          <w:szCs w:val="24"/>
        </w:rPr>
        <w:t>3:45-4:15</w:t>
      </w:r>
      <w:r w:rsidRPr="003047FB">
        <w:rPr>
          <w:rFonts w:ascii="Book Antiqua" w:hAnsi="Book Antiqua"/>
          <w:bCs/>
          <w:sz w:val="24"/>
          <w:szCs w:val="24"/>
        </w:rPr>
        <w:tab/>
      </w:r>
      <w:proofErr w:type="gramStart"/>
      <w:r w:rsidRPr="003047FB">
        <w:rPr>
          <w:rFonts w:ascii="Book Antiqua" w:hAnsi="Book Antiqua"/>
          <w:bCs/>
          <w:sz w:val="24"/>
          <w:szCs w:val="24"/>
        </w:rPr>
        <w:t>Tea Time</w:t>
      </w:r>
      <w:proofErr w:type="gramEnd"/>
    </w:p>
    <w:p w14:paraId="5B4A4CEB" w14:textId="13F623AC" w:rsidR="00C069E6" w:rsidRPr="003047FB" w:rsidRDefault="00C069E6" w:rsidP="00C86157">
      <w:pPr>
        <w:spacing w:after="0"/>
        <w:ind w:firstLine="720"/>
        <w:rPr>
          <w:rFonts w:ascii="Book Antiqua" w:hAnsi="Book Antiqua"/>
          <w:bCs/>
          <w:sz w:val="24"/>
          <w:szCs w:val="24"/>
        </w:rPr>
      </w:pPr>
      <w:r w:rsidRPr="003047FB">
        <w:rPr>
          <w:rFonts w:ascii="Book Antiqua" w:hAnsi="Book Antiqua"/>
          <w:bCs/>
          <w:sz w:val="24"/>
          <w:szCs w:val="24"/>
        </w:rPr>
        <w:t>4:15-4:30</w:t>
      </w:r>
      <w:r w:rsidRPr="003047FB">
        <w:rPr>
          <w:rFonts w:ascii="Book Antiqua" w:hAnsi="Book Antiqua"/>
          <w:bCs/>
          <w:sz w:val="24"/>
          <w:szCs w:val="24"/>
        </w:rPr>
        <w:tab/>
        <w:t>Simple and Easy Tea Craft</w:t>
      </w:r>
    </w:p>
    <w:p w14:paraId="4C75B1C8" w14:textId="77777777" w:rsidR="00C069E6" w:rsidRPr="003047FB" w:rsidRDefault="00C069E6" w:rsidP="00C86157">
      <w:pPr>
        <w:spacing w:after="0"/>
        <w:ind w:firstLine="720"/>
        <w:rPr>
          <w:rFonts w:ascii="Book Antiqua" w:hAnsi="Book Antiqua"/>
          <w:bCs/>
          <w:sz w:val="24"/>
          <w:szCs w:val="24"/>
        </w:rPr>
      </w:pPr>
      <w:r w:rsidRPr="003047FB">
        <w:rPr>
          <w:rFonts w:ascii="Book Antiqua" w:hAnsi="Book Antiqua"/>
          <w:bCs/>
          <w:sz w:val="24"/>
          <w:szCs w:val="24"/>
        </w:rPr>
        <w:t>4:30-4:</w:t>
      </w:r>
      <w:r w:rsidRPr="003047FB">
        <w:rPr>
          <w:rFonts w:ascii="Book Antiqua" w:hAnsi="Book Antiqua"/>
          <w:bCs/>
          <w:sz w:val="24"/>
          <w:szCs w:val="24"/>
        </w:rPr>
        <w:tab/>
        <w:t>50</w:t>
      </w:r>
      <w:r w:rsidRPr="003047FB">
        <w:rPr>
          <w:rFonts w:ascii="Book Antiqua" w:hAnsi="Book Antiqua"/>
          <w:bCs/>
          <w:sz w:val="24"/>
          <w:szCs w:val="24"/>
        </w:rPr>
        <w:tab/>
        <w:t xml:space="preserve">Fill My Cup Session 2 </w:t>
      </w:r>
    </w:p>
    <w:p w14:paraId="5A3225DD" w14:textId="77777777" w:rsidR="00C069E6" w:rsidRPr="003047FB" w:rsidRDefault="00C069E6" w:rsidP="00C86157">
      <w:pPr>
        <w:spacing w:after="0"/>
        <w:ind w:firstLine="720"/>
        <w:rPr>
          <w:rFonts w:ascii="Book Antiqua" w:hAnsi="Book Antiqua"/>
          <w:bCs/>
          <w:sz w:val="24"/>
          <w:szCs w:val="24"/>
        </w:rPr>
      </w:pPr>
      <w:r w:rsidRPr="003047FB">
        <w:rPr>
          <w:rFonts w:ascii="Book Antiqua" w:hAnsi="Book Antiqua"/>
          <w:bCs/>
          <w:sz w:val="24"/>
          <w:szCs w:val="24"/>
        </w:rPr>
        <w:t>4:50-5:00</w:t>
      </w:r>
      <w:r w:rsidRPr="003047FB">
        <w:rPr>
          <w:rFonts w:ascii="Book Antiqua" w:hAnsi="Book Antiqua"/>
          <w:bCs/>
          <w:sz w:val="24"/>
          <w:szCs w:val="24"/>
        </w:rPr>
        <w:tab/>
        <w:t>Dismissal, Evaluation</w:t>
      </w:r>
    </w:p>
    <w:p w14:paraId="673A0C1B" w14:textId="1AE1E108" w:rsidR="00C069E6" w:rsidRDefault="00C069E6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66829D89" w14:textId="3BE2825D" w:rsidR="00C86157" w:rsidRDefault="00C86157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7BAFEB58" w14:textId="26E48CB3" w:rsidR="00C86157" w:rsidRDefault="00C86157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28F68113" w14:textId="77777777" w:rsidR="00C86157" w:rsidRDefault="00C86157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4092334C" w14:textId="51748442" w:rsidR="00C069E6" w:rsidRDefault="007009B6" w:rsidP="00C86157">
      <w:pPr>
        <w:spacing w:after="0" w:line="259" w:lineRule="auto"/>
        <w:jc w:val="center"/>
        <w:rPr>
          <w:rFonts w:ascii="Book Antiqua" w:hAnsi="Book Antiqua"/>
          <w:b/>
          <w:bCs/>
          <w:kern w:val="2"/>
          <w:sz w:val="24"/>
          <w:szCs w:val="24"/>
        </w:rPr>
      </w:pPr>
      <w:r w:rsidRPr="00C86157">
        <w:rPr>
          <w:rFonts w:ascii="Book Antiqua" w:hAnsi="Book Antiqua"/>
          <w:b/>
          <w:bCs/>
          <w:kern w:val="2"/>
          <w:sz w:val="24"/>
          <w:szCs w:val="24"/>
          <w:u w:val="single"/>
        </w:rPr>
        <w:t>SCLRC Program leaders could be</w:t>
      </w:r>
      <w:r w:rsidRPr="00C86157">
        <w:rPr>
          <w:rFonts w:ascii="Book Antiqua" w:hAnsi="Book Antiqua"/>
          <w:b/>
          <w:bCs/>
          <w:kern w:val="2"/>
          <w:sz w:val="24"/>
          <w:szCs w:val="24"/>
        </w:rPr>
        <w:t>:</w:t>
      </w:r>
    </w:p>
    <w:p w14:paraId="7E02B602" w14:textId="77777777" w:rsidR="00C86157" w:rsidRPr="00C86157" w:rsidRDefault="00C86157" w:rsidP="00C86157">
      <w:pPr>
        <w:spacing w:after="0" w:line="259" w:lineRule="auto"/>
        <w:jc w:val="center"/>
        <w:rPr>
          <w:rFonts w:ascii="Book Antiqua" w:hAnsi="Book Antiqua"/>
          <w:b/>
          <w:bCs/>
          <w:kern w:val="2"/>
          <w:sz w:val="24"/>
          <w:szCs w:val="24"/>
        </w:rPr>
      </w:pPr>
    </w:p>
    <w:p w14:paraId="464D632D" w14:textId="1BB37A15" w:rsidR="007009B6" w:rsidRDefault="007009B6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ab/>
        <w:t>Deacon Dallas Shealy, Executive Director</w:t>
      </w:r>
    </w:p>
    <w:p w14:paraId="4DDA7F95" w14:textId="5E8E7F25" w:rsidR="007009B6" w:rsidRDefault="007009B6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ab/>
        <w:t>Rev. Mary M. Finklea, Community and Congregation Engagement Coordinator</w:t>
      </w:r>
    </w:p>
    <w:p w14:paraId="6F05FAA0" w14:textId="1DE4C2DA" w:rsidR="007009B6" w:rsidRDefault="007009B6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ab/>
        <w:t xml:space="preserve">Pegi Roberts, </w:t>
      </w:r>
      <w:r w:rsidR="003047FB">
        <w:rPr>
          <w:rFonts w:ascii="Book Antiqua" w:hAnsi="Book Antiqua"/>
          <w:kern w:val="2"/>
          <w:sz w:val="24"/>
          <w:szCs w:val="24"/>
        </w:rPr>
        <w:t>Coordinator of Older Adult Ministries</w:t>
      </w:r>
    </w:p>
    <w:p w14:paraId="6C13DF90" w14:textId="77777777" w:rsidR="00C86157" w:rsidRDefault="00C86157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208544F2" w14:textId="4A7552BC" w:rsidR="00965F29" w:rsidRPr="00C86157" w:rsidRDefault="00414D95" w:rsidP="00C86157">
      <w:pPr>
        <w:spacing w:after="0" w:line="259" w:lineRule="auto"/>
        <w:jc w:val="center"/>
        <w:rPr>
          <w:rFonts w:ascii="Book Antiqua" w:hAnsi="Book Antiqua"/>
          <w:b/>
          <w:bCs/>
          <w:kern w:val="2"/>
          <w:sz w:val="24"/>
          <w:szCs w:val="24"/>
        </w:rPr>
      </w:pPr>
      <w:r w:rsidRPr="00C86157">
        <w:rPr>
          <w:rFonts w:ascii="Book Antiqua" w:hAnsi="Book Antiqua"/>
          <w:b/>
          <w:bCs/>
          <w:kern w:val="2"/>
          <w:sz w:val="24"/>
          <w:szCs w:val="24"/>
          <w:u w:val="single"/>
        </w:rPr>
        <w:t>Menu</w:t>
      </w:r>
      <w:r w:rsidR="00965F29" w:rsidRPr="00C86157">
        <w:rPr>
          <w:rFonts w:ascii="Book Antiqua" w:hAnsi="Book Antiqua"/>
          <w:b/>
          <w:bCs/>
          <w:kern w:val="2"/>
          <w:sz w:val="24"/>
          <w:szCs w:val="24"/>
          <w:u w:val="single"/>
        </w:rPr>
        <w:t xml:space="preserve"> items provided by SCLRC</w:t>
      </w:r>
      <w:r w:rsidRPr="00C86157">
        <w:rPr>
          <w:rFonts w:ascii="Book Antiqua" w:hAnsi="Book Antiqua"/>
          <w:b/>
          <w:bCs/>
          <w:kern w:val="2"/>
          <w:sz w:val="24"/>
          <w:szCs w:val="24"/>
        </w:rPr>
        <w:t>:</w:t>
      </w:r>
      <w:proofErr w:type="gramStart"/>
      <w:r w:rsidR="00965F29" w:rsidRPr="00C86157">
        <w:rPr>
          <w:rFonts w:ascii="Book Antiqua" w:hAnsi="Book Antiqua"/>
          <w:b/>
          <w:bCs/>
          <w:kern w:val="2"/>
          <w:sz w:val="24"/>
          <w:szCs w:val="24"/>
        </w:rPr>
        <w:tab/>
      </w:r>
      <w:r w:rsidR="00C86157">
        <w:rPr>
          <w:rFonts w:ascii="Book Antiqua" w:hAnsi="Book Antiqua"/>
          <w:b/>
          <w:bCs/>
          <w:kern w:val="2"/>
          <w:sz w:val="24"/>
          <w:szCs w:val="24"/>
        </w:rPr>
        <w:t xml:space="preserve">  </w:t>
      </w:r>
      <w:r w:rsidR="00C86157">
        <w:rPr>
          <w:rFonts w:ascii="Book Antiqua" w:hAnsi="Book Antiqua"/>
          <w:b/>
          <w:bCs/>
          <w:kern w:val="2"/>
          <w:sz w:val="24"/>
          <w:szCs w:val="24"/>
        </w:rPr>
        <w:tab/>
      </w:r>
      <w:proofErr w:type="gramEnd"/>
      <w:r w:rsidR="00965F29" w:rsidRPr="00C86157">
        <w:rPr>
          <w:rFonts w:ascii="Book Antiqua" w:hAnsi="Book Antiqua"/>
          <w:b/>
          <w:bCs/>
          <w:kern w:val="2"/>
          <w:sz w:val="24"/>
          <w:szCs w:val="24"/>
        </w:rPr>
        <w:tab/>
      </w:r>
      <w:r w:rsidR="00965F29" w:rsidRPr="00C86157">
        <w:rPr>
          <w:rFonts w:ascii="Book Antiqua" w:hAnsi="Book Antiqua"/>
          <w:b/>
          <w:bCs/>
          <w:kern w:val="2"/>
          <w:sz w:val="24"/>
          <w:szCs w:val="24"/>
          <w:u w:val="single"/>
        </w:rPr>
        <w:t>Menu items provided by congregation</w:t>
      </w:r>
      <w:r w:rsidR="00965F29" w:rsidRPr="00C86157">
        <w:rPr>
          <w:rFonts w:ascii="Book Antiqua" w:hAnsi="Book Antiqua"/>
          <w:b/>
          <w:bCs/>
          <w:kern w:val="2"/>
          <w:sz w:val="24"/>
          <w:szCs w:val="24"/>
        </w:rPr>
        <w:t>:</w:t>
      </w:r>
    </w:p>
    <w:p w14:paraId="7F903FA8" w14:textId="7530FC10" w:rsidR="00965F29" w:rsidRDefault="00414D95" w:rsidP="00965F29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Cucumber white bread circles</w:t>
      </w:r>
      <w:r w:rsidRPr="00414D95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  <w:t>Cold water to drink</w:t>
      </w:r>
    </w:p>
    <w:p w14:paraId="2BD097B4" w14:textId="48A77CEC" w:rsidR="00414D95" w:rsidRPr="00414D95" w:rsidRDefault="00414D95" w:rsidP="00965F29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Olive walnut white bread squares</w:t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  <w:t>Hot water</w:t>
      </w:r>
    </w:p>
    <w:p w14:paraId="28D99566" w14:textId="6558D096" w:rsidR="00965F29" w:rsidRDefault="00414D95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Croissant chicken salad</w:t>
      </w:r>
      <w:r w:rsidRPr="00414D95">
        <w:rPr>
          <w:rFonts w:ascii="Book Antiqua" w:hAnsi="Book Antiqua"/>
          <w:kern w:val="2"/>
          <w:sz w:val="24"/>
          <w:szCs w:val="24"/>
        </w:rPr>
        <w:tab/>
      </w:r>
      <w:r w:rsidRPr="00414D95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  <w:t>Hot water carafes</w:t>
      </w:r>
    </w:p>
    <w:p w14:paraId="7C589E7E" w14:textId="2F931677" w:rsidR="00414D95" w:rsidRPr="00414D95" w:rsidRDefault="00414D95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Pimento cheese raisin bread triangles</w:t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  <w:t>Milk</w:t>
      </w:r>
    </w:p>
    <w:p w14:paraId="6EC53A43" w14:textId="45AC3F47" w:rsidR="00414D95" w:rsidRPr="00414D95" w:rsidRDefault="00414D95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Ritz crackers, pita cra</w:t>
      </w:r>
      <w:r w:rsidR="00965F29">
        <w:rPr>
          <w:rFonts w:ascii="Book Antiqua" w:hAnsi="Book Antiqua"/>
          <w:kern w:val="2"/>
          <w:sz w:val="24"/>
          <w:szCs w:val="24"/>
        </w:rPr>
        <w:t>c</w:t>
      </w:r>
      <w:r w:rsidRPr="00414D95">
        <w:rPr>
          <w:rFonts w:ascii="Book Antiqua" w:hAnsi="Book Antiqua"/>
          <w:kern w:val="2"/>
          <w:sz w:val="24"/>
          <w:szCs w:val="24"/>
        </w:rPr>
        <w:t>kers, pretzels</w:t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</w:r>
      <w:r w:rsidR="00965F29">
        <w:rPr>
          <w:rFonts w:ascii="Book Antiqua" w:hAnsi="Book Antiqua"/>
          <w:kern w:val="2"/>
          <w:sz w:val="24"/>
          <w:szCs w:val="24"/>
        </w:rPr>
        <w:tab/>
        <w:t>Sweeteners</w:t>
      </w:r>
    </w:p>
    <w:p w14:paraId="1F590B29" w14:textId="62BEBF86" w:rsidR="00414D95" w:rsidRPr="00414D95" w:rsidRDefault="00414D95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White cheese circles; cheddar stars</w:t>
      </w:r>
      <w:r w:rsidR="003047FB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  <w:t>__________</w:t>
      </w:r>
    </w:p>
    <w:p w14:paraId="360DF03F" w14:textId="3A65F89F" w:rsidR="00414D95" w:rsidRPr="00414D95" w:rsidRDefault="00414D95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Grapes, carrots, strawberries</w:t>
      </w:r>
      <w:r w:rsidR="003047FB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  <w:t>__________</w:t>
      </w:r>
    </w:p>
    <w:p w14:paraId="4FC67E3F" w14:textId="19A65310" w:rsidR="00414D95" w:rsidRPr="00414D95" w:rsidRDefault="00414D95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Chocolate bar on table</w:t>
      </w:r>
      <w:r w:rsidRPr="00414D95">
        <w:rPr>
          <w:rFonts w:ascii="Book Antiqua" w:hAnsi="Book Antiqua"/>
          <w:kern w:val="2"/>
          <w:sz w:val="24"/>
          <w:szCs w:val="24"/>
        </w:rPr>
        <w:tab/>
      </w:r>
      <w:r w:rsidRPr="00414D95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</w:r>
      <w:r w:rsidR="003047FB">
        <w:rPr>
          <w:rFonts w:ascii="Book Antiqua" w:hAnsi="Book Antiqua"/>
          <w:kern w:val="2"/>
          <w:sz w:val="24"/>
          <w:szCs w:val="24"/>
        </w:rPr>
        <w:tab/>
        <w:t>__________</w:t>
      </w:r>
    </w:p>
    <w:p w14:paraId="04870AF5" w14:textId="77777777" w:rsidR="00A64850" w:rsidRDefault="00414D95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Tea</w:t>
      </w:r>
    </w:p>
    <w:p w14:paraId="72F9ABC5" w14:textId="13195CC2" w:rsidR="00414D95" w:rsidRDefault="00A64850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L</w:t>
      </w:r>
      <w:r w:rsidR="00414D95" w:rsidRPr="00414D95">
        <w:rPr>
          <w:rFonts w:ascii="Book Antiqua" w:hAnsi="Book Antiqua"/>
          <w:kern w:val="2"/>
          <w:sz w:val="24"/>
          <w:szCs w:val="24"/>
        </w:rPr>
        <w:t>emon</w:t>
      </w:r>
      <w:r w:rsidR="00965F29">
        <w:rPr>
          <w:rFonts w:ascii="Book Antiqua" w:hAnsi="Book Antiqua"/>
          <w:kern w:val="2"/>
          <w:sz w:val="24"/>
          <w:szCs w:val="24"/>
        </w:rPr>
        <w:t xml:space="preserve"> and</w:t>
      </w:r>
      <w:r w:rsidR="00414D95" w:rsidRPr="00414D95">
        <w:rPr>
          <w:rFonts w:ascii="Book Antiqua" w:hAnsi="Book Antiqua"/>
          <w:kern w:val="2"/>
          <w:sz w:val="24"/>
          <w:szCs w:val="24"/>
        </w:rPr>
        <w:t xml:space="preserve"> honey</w:t>
      </w:r>
    </w:p>
    <w:p w14:paraId="66D28975" w14:textId="0F72880A" w:rsidR="00A64850" w:rsidRDefault="003047FB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ab/>
        <w:t>____________</w:t>
      </w:r>
      <w:r w:rsidR="00C86157">
        <w:rPr>
          <w:rFonts w:ascii="Book Antiqua" w:hAnsi="Book Antiqua"/>
          <w:kern w:val="2"/>
          <w:sz w:val="24"/>
          <w:szCs w:val="24"/>
        </w:rPr>
        <w:t xml:space="preserve">  </w:t>
      </w:r>
    </w:p>
    <w:p w14:paraId="320B9E94" w14:textId="77777777" w:rsidR="00C069E6" w:rsidRDefault="00C069E6" w:rsidP="00965F29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6B863C73" w14:textId="5F718505" w:rsidR="00965F29" w:rsidRPr="00C86157" w:rsidRDefault="00C86157" w:rsidP="00C86157">
      <w:pPr>
        <w:spacing w:after="0" w:line="259" w:lineRule="auto"/>
        <w:rPr>
          <w:rFonts w:ascii="Book Antiqua" w:hAnsi="Book Antiqua"/>
          <w:b/>
          <w:bCs/>
          <w:kern w:val="2"/>
          <w:sz w:val="24"/>
          <w:szCs w:val="24"/>
          <w:u w:val="single"/>
        </w:rPr>
      </w:pPr>
      <w:r>
        <w:rPr>
          <w:rFonts w:ascii="Book Antiqua" w:hAnsi="Book Antiqua"/>
          <w:kern w:val="2"/>
          <w:sz w:val="24"/>
          <w:szCs w:val="24"/>
        </w:rPr>
        <w:t xml:space="preserve">       </w:t>
      </w:r>
      <w:r w:rsidR="00965F29" w:rsidRPr="00C86157">
        <w:rPr>
          <w:rFonts w:ascii="Book Antiqua" w:hAnsi="Book Antiqua"/>
          <w:b/>
          <w:bCs/>
          <w:kern w:val="2"/>
          <w:sz w:val="24"/>
          <w:szCs w:val="24"/>
          <w:u w:val="single"/>
        </w:rPr>
        <w:t>Other:</w:t>
      </w:r>
    </w:p>
    <w:p w14:paraId="26EDDFC2" w14:textId="77777777" w:rsidR="00965F29" w:rsidRDefault="00965F29" w:rsidP="00965F29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Decorative</w:t>
      </w:r>
      <w:r w:rsidRPr="00414D95">
        <w:rPr>
          <w:rFonts w:ascii="Book Antiqua" w:hAnsi="Book Antiqua"/>
          <w:kern w:val="2"/>
          <w:sz w:val="24"/>
          <w:szCs w:val="24"/>
        </w:rPr>
        <w:t xml:space="preserve"> tea pots for registration table</w:t>
      </w:r>
    </w:p>
    <w:p w14:paraId="1AD9A104" w14:textId="172D6DC6" w:rsidR="00965F29" w:rsidRDefault="00965F29" w:rsidP="00965F29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S</w:t>
      </w:r>
      <w:r w:rsidRPr="00414D95">
        <w:rPr>
          <w:rFonts w:ascii="Book Antiqua" w:hAnsi="Book Antiqua"/>
          <w:kern w:val="2"/>
          <w:sz w:val="24"/>
          <w:szCs w:val="24"/>
        </w:rPr>
        <w:t xml:space="preserve">ign in </w:t>
      </w:r>
      <w:r>
        <w:rPr>
          <w:rFonts w:ascii="Book Antiqua" w:hAnsi="Book Antiqua"/>
          <w:kern w:val="2"/>
          <w:sz w:val="24"/>
          <w:szCs w:val="24"/>
        </w:rPr>
        <w:t>registration papers</w:t>
      </w:r>
    </w:p>
    <w:p w14:paraId="6F2FE10D" w14:textId="40635576" w:rsidR="00965F29" w:rsidRDefault="000A479A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Name tags</w:t>
      </w:r>
    </w:p>
    <w:p w14:paraId="4AAFC7A0" w14:textId="77777777" w:rsidR="000A479A" w:rsidRPr="00414D95" w:rsidRDefault="000A479A" w:rsidP="00414D95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</w:p>
    <w:p w14:paraId="1C43AB31" w14:textId="77777777" w:rsidR="00C86157" w:rsidRPr="00C86157" w:rsidRDefault="00C86157" w:rsidP="00414D95">
      <w:pPr>
        <w:spacing w:after="0" w:line="259" w:lineRule="auto"/>
        <w:rPr>
          <w:rFonts w:ascii="Book Antiqua" w:hAnsi="Book Antiqua"/>
          <w:b/>
          <w:bCs/>
          <w:kern w:val="2"/>
          <w:sz w:val="24"/>
          <w:szCs w:val="24"/>
          <w:u w:val="single"/>
        </w:rPr>
      </w:pPr>
      <w:r>
        <w:rPr>
          <w:rFonts w:ascii="Book Antiqua" w:hAnsi="Book Antiqua"/>
          <w:kern w:val="2"/>
          <w:sz w:val="24"/>
          <w:szCs w:val="24"/>
        </w:rPr>
        <w:t xml:space="preserve">       </w:t>
      </w:r>
      <w:r w:rsidR="00414D95" w:rsidRPr="00C86157">
        <w:rPr>
          <w:rFonts w:ascii="Book Antiqua" w:hAnsi="Book Antiqua"/>
          <w:b/>
          <w:bCs/>
          <w:kern w:val="2"/>
          <w:sz w:val="24"/>
          <w:szCs w:val="24"/>
          <w:u w:val="single"/>
        </w:rPr>
        <w:t>Decorations:</w:t>
      </w:r>
    </w:p>
    <w:p w14:paraId="3C56EC81" w14:textId="69C095E7" w:rsidR="00965F29" w:rsidRDefault="00414D95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ab/>
        <w:t>Centerpieces</w:t>
      </w:r>
      <w:r w:rsidR="00965F29">
        <w:rPr>
          <w:rFonts w:ascii="Book Antiqua" w:hAnsi="Book Antiqua"/>
          <w:kern w:val="2"/>
          <w:sz w:val="24"/>
          <w:szCs w:val="24"/>
        </w:rPr>
        <w:t xml:space="preserve"> can either be provided by SCLRC or by the congregation.</w:t>
      </w:r>
    </w:p>
    <w:p w14:paraId="06C48A20" w14:textId="77777777" w:rsidR="00965F29" w:rsidRDefault="00965F29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14F3E7DD" w14:textId="395EED74" w:rsidR="00C86157" w:rsidRDefault="00C86157" w:rsidP="00C909B7">
      <w:pPr>
        <w:spacing w:after="0" w:line="259" w:lineRule="auto"/>
        <w:rPr>
          <w:rFonts w:ascii="Book Antiqua" w:hAnsi="Book Antiqua"/>
          <w:kern w:val="2"/>
          <w:sz w:val="24"/>
          <w:szCs w:val="24"/>
        </w:rPr>
        <w:sectPr w:rsidR="00C86157" w:rsidSect="00ED2A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 Antiqua" w:hAnsi="Book Antiqua"/>
          <w:kern w:val="2"/>
          <w:sz w:val="24"/>
          <w:szCs w:val="24"/>
        </w:rPr>
        <w:t xml:space="preserve">       </w:t>
      </w:r>
      <w:r w:rsidR="00414D95" w:rsidRPr="00C86157">
        <w:rPr>
          <w:rFonts w:ascii="Book Antiqua" w:hAnsi="Book Antiqua"/>
          <w:b/>
          <w:bCs/>
          <w:kern w:val="2"/>
          <w:sz w:val="24"/>
          <w:szCs w:val="24"/>
          <w:u w:val="single"/>
        </w:rPr>
        <w:t>Place Settings</w:t>
      </w:r>
      <w:r w:rsidR="00414D95" w:rsidRPr="00414D95">
        <w:rPr>
          <w:rFonts w:ascii="Book Antiqua" w:hAnsi="Book Antiqua"/>
          <w:kern w:val="2"/>
          <w:sz w:val="24"/>
          <w:szCs w:val="24"/>
        </w:rPr>
        <w:t>:</w:t>
      </w:r>
      <w:r w:rsidR="00414D95" w:rsidRPr="00414D95">
        <w:rPr>
          <w:rFonts w:ascii="Book Antiqua" w:hAnsi="Book Antiqua"/>
          <w:kern w:val="2"/>
          <w:sz w:val="24"/>
          <w:szCs w:val="24"/>
        </w:rPr>
        <w:tab/>
      </w:r>
    </w:p>
    <w:p w14:paraId="383614D2" w14:textId="69DB1650" w:rsidR="00C909B7" w:rsidRDefault="00414D95" w:rsidP="00C8615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>Doily</w:t>
      </w:r>
      <w:r w:rsidR="00C909B7">
        <w:rPr>
          <w:rFonts w:ascii="Book Antiqua" w:hAnsi="Book Antiqua"/>
          <w:kern w:val="2"/>
          <w:sz w:val="24"/>
          <w:szCs w:val="24"/>
        </w:rPr>
        <w:t xml:space="preserve"> placemat</w:t>
      </w:r>
    </w:p>
    <w:p w14:paraId="57986DD5" w14:textId="77777777" w:rsidR="00C909B7" w:rsidRDefault="00C909B7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Thrivent </w:t>
      </w:r>
      <w:r w:rsidRPr="00414D95">
        <w:rPr>
          <w:rFonts w:ascii="Book Antiqua" w:hAnsi="Book Antiqua"/>
          <w:kern w:val="2"/>
          <w:sz w:val="24"/>
          <w:szCs w:val="24"/>
        </w:rPr>
        <w:t>journal</w:t>
      </w:r>
    </w:p>
    <w:p w14:paraId="07ABD4EF" w14:textId="77777777" w:rsidR="00C909B7" w:rsidRDefault="00C909B7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P</w:t>
      </w:r>
      <w:r w:rsidRPr="00414D95">
        <w:rPr>
          <w:rFonts w:ascii="Book Antiqua" w:hAnsi="Book Antiqua"/>
          <w:kern w:val="2"/>
          <w:sz w:val="24"/>
          <w:szCs w:val="24"/>
        </w:rPr>
        <w:t>ens</w:t>
      </w:r>
    </w:p>
    <w:p w14:paraId="22F0275E" w14:textId="77777777" w:rsidR="00C909B7" w:rsidRDefault="00C909B7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C</w:t>
      </w:r>
      <w:r w:rsidRPr="00414D95">
        <w:rPr>
          <w:rFonts w:ascii="Book Antiqua" w:hAnsi="Book Antiqua"/>
          <w:kern w:val="2"/>
          <w:sz w:val="24"/>
          <w:szCs w:val="24"/>
        </w:rPr>
        <w:t>olored pencils</w:t>
      </w:r>
    </w:p>
    <w:p w14:paraId="33D57545" w14:textId="192FD6FE" w:rsidR="00C909B7" w:rsidRDefault="00C909B7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Blank notecard</w:t>
      </w:r>
    </w:p>
    <w:p w14:paraId="3FCF47B9" w14:textId="35FBB66E" w:rsidR="00C909B7" w:rsidRPr="00414D95" w:rsidRDefault="00C909B7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C</w:t>
      </w:r>
      <w:r w:rsidRPr="00414D95">
        <w:rPr>
          <w:rFonts w:ascii="Book Antiqua" w:hAnsi="Book Antiqua"/>
          <w:kern w:val="2"/>
          <w:sz w:val="24"/>
          <w:szCs w:val="24"/>
        </w:rPr>
        <w:t>ampaign information</w:t>
      </w:r>
    </w:p>
    <w:p w14:paraId="7BD2A1A4" w14:textId="47100CD5" w:rsidR="00C909B7" w:rsidRDefault="00C909B7" w:rsidP="00C909B7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  <w:r w:rsidRPr="00414D95">
        <w:rPr>
          <w:rFonts w:ascii="Book Antiqua" w:hAnsi="Book Antiqua"/>
          <w:kern w:val="2"/>
          <w:sz w:val="24"/>
          <w:szCs w:val="24"/>
        </w:rPr>
        <w:tab/>
        <w:t>Raisins for mindful eating</w:t>
      </w:r>
      <w:r w:rsidR="003047FB">
        <w:rPr>
          <w:rFonts w:ascii="Book Antiqua" w:hAnsi="Book Antiqua"/>
          <w:kern w:val="2"/>
          <w:sz w:val="24"/>
          <w:szCs w:val="24"/>
        </w:rPr>
        <w:t xml:space="preserve"> exercise</w:t>
      </w:r>
      <w:r w:rsidRPr="00414D95">
        <w:rPr>
          <w:rFonts w:ascii="Book Antiqua" w:hAnsi="Book Antiqua"/>
          <w:kern w:val="2"/>
          <w:sz w:val="24"/>
          <w:szCs w:val="24"/>
        </w:rPr>
        <w:t xml:space="preserve"> </w:t>
      </w:r>
    </w:p>
    <w:p w14:paraId="0AED0978" w14:textId="77777777" w:rsidR="00C909B7" w:rsidRDefault="00C909B7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E</w:t>
      </w:r>
      <w:r w:rsidRPr="00414D95">
        <w:rPr>
          <w:rFonts w:ascii="Book Antiqua" w:hAnsi="Book Antiqua"/>
          <w:kern w:val="2"/>
          <w:sz w:val="24"/>
          <w:szCs w:val="24"/>
        </w:rPr>
        <w:t xml:space="preserve">valuation </w:t>
      </w:r>
    </w:p>
    <w:p w14:paraId="0DFF5AF8" w14:textId="4F96C394" w:rsidR="00C909B7" w:rsidRDefault="00C909B7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proofErr w:type="gramStart"/>
      <w:r>
        <w:rPr>
          <w:rFonts w:ascii="Book Antiqua" w:hAnsi="Book Antiqua"/>
          <w:kern w:val="2"/>
          <w:sz w:val="24"/>
          <w:szCs w:val="24"/>
        </w:rPr>
        <w:t>T</w:t>
      </w:r>
      <w:r w:rsidRPr="00414D95">
        <w:rPr>
          <w:rFonts w:ascii="Book Antiqua" w:hAnsi="Book Antiqua"/>
          <w:kern w:val="2"/>
          <w:sz w:val="24"/>
          <w:szCs w:val="24"/>
        </w:rPr>
        <w:t>ea cups</w:t>
      </w:r>
      <w:proofErr w:type="gramEnd"/>
      <w:r w:rsidRPr="00414D95">
        <w:rPr>
          <w:rFonts w:ascii="Book Antiqua" w:hAnsi="Book Antiqua"/>
          <w:kern w:val="2"/>
          <w:sz w:val="24"/>
          <w:szCs w:val="24"/>
        </w:rPr>
        <w:t xml:space="preserve"> and saucers</w:t>
      </w:r>
    </w:p>
    <w:p w14:paraId="7CA355B9" w14:textId="042C4664" w:rsidR="00006838" w:rsidRDefault="00006838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Tea bags</w:t>
      </w:r>
    </w:p>
    <w:p w14:paraId="416E7075" w14:textId="51B89827" w:rsidR="00006838" w:rsidRPr="00414D95" w:rsidRDefault="00006838" w:rsidP="00C909B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Tea Talk discussion questions</w:t>
      </w:r>
    </w:p>
    <w:p w14:paraId="2464E796" w14:textId="77777777" w:rsidR="00C86157" w:rsidRDefault="00C86157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  <w:sectPr w:rsidR="00C86157" w:rsidSect="00C861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9401CD" w14:textId="6C12B2DE" w:rsidR="00C909B7" w:rsidRDefault="00C909B7" w:rsidP="00414D95">
      <w:pPr>
        <w:spacing w:after="0" w:line="259" w:lineRule="auto"/>
        <w:rPr>
          <w:rFonts w:ascii="Book Antiqua" w:hAnsi="Book Antiqua"/>
          <w:kern w:val="2"/>
          <w:sz w:val="24"/>
          <w:szCs w:val="24"/>
        </w:rPr>
      </w:pPr>
    </w:p>
    <w:p w14:paraId="705DA793" w14:textId="103C06BC" w:rsidR="00C909B7" w:rsidRDefault="00C909B7" w:rsidP="00C8615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>N</w:t>
      </w:r>
      <w:r w:rsidR="00414D95" w:rsidRPr="00414D95">
        <w:rPr>
          <w:rFonts w:ascii="Book Antiqua" w:hAnsi="Book Antiqua"/>
          <w:kern w:val="2"/>
          <w:sz w:val="24"/>
          <w:szCs w:val="24"/>
        </w:rPr>
        <w:t>apkins</w:t>
      </w:r>
      <w:r>
        <w:rPr>
          <w:rFonts w:ascii="Book Antiqua" w:hAnsi="Book Antiqua"/>
          <w:kern w:val="2"/>
          <w:sz w:val="24"/>
          <w:szCs w:val="24"/>
        </w:rPr>
        <w:t xml:space="preserve"> and</w:t>
      </w:r>
      <w:r w:rsidR="00414D95" w:rsidRPr="00414D95">
        <w:rPr>
          <w:rFonts w:ascii="Book Antiqua" w:hAnsi="Book Antiqua"/>
          <w:kern w:val="2"/>
          <w:sz w:val="24"/>
          <w:szCs w:val="24"/>
        </w:rPr>
        <w:t xml:space="preserve"> silverware</w:t>
      </w:r>
      <w:r>
        <w:rPr>
          <w:rFonts w:ascii="Book Antiqua" w:hAnsi="Book Antiqua"/>
          <w:kern w:val="2"/>
          <w:sz w:val="24"/>
          <w:szCs w:val="24"/>
        </w:rPr>
        <w:t xml:space="preserve"> can either be provided by SCLRC or by the congregation. </w:t>
      </w:r>
    </w:p>
    <w:p w14:paraId="20505AEB" w14:textId="7F84300A" w:rsidR="00C909B7" w:rsidRPr="00414D95" w:rsidRDefault="00C909B7" w:rsidP="00C86157">
      <w:pPr>
        <w:spacing w:after="0" w:line="259" w:lineRule="auto"/>
        <w:ind w:firstLine="720"/>
        <w:rPr>
          <w:rFonts w:ascii="Book Antiqua" w:hAnsi="Book Antiqua"/>
          <w:kern w:val="2"/>
          <w:sz w:val="24"/>
          <w:szCs w:val="24"/>
        </w:rPr>
      </w:pPr>
      <w:r>
        <w:rPr>
          <w:rFonts w:ascii="Book Antiqua" w:hAnsi="Book Antiqua"/>
          <w:kern w:val="2"/>
          <w:sz w:val="24"/>
          <w:szCs w:val="24"/>
        </w:rPr>
        <w:t xml:space="preserve">Additional </w:t>
      </w:r>
      <w:proofErr w:type="gramStart"/>
      <w:r>
        <w:rPr>
          <w:rFonts w:ascii="Book Antiqua" w:hAnsi="Book Antiqua"/>
          <w:kern w:val="2"/>
          <w:sz w:val="24"/>
          <w:szCs w:val="24"/>
        </w:rPr>
        <w:t>tea cups</w:t>
      </w:r>
      <w:proofErr w:type="gramEnd"/>
      <w:r>
        <w:rPr>
          <w:rFonts w:ascii="Book Antiqua" w:hAnsi="Book Antiqua"/>
          <w:kern w:val="2"/>
          <w:sz w:val="24"/>
          <w:szCs w:val="24"/>
        </w:rPr>
        <w:t xml:space="preserve"> and saucers can be provided by SCLRC or by the congregation.</w:t>
      </w:r>
    </w:p>
    <w:p w14:paraId="68BFCF2E" w14:textId="77777777" w:rsidR="00C069E6" w:rsidRDefault="00C069E6" w:rsidP="00C069E6">
      <w:pPr>
        <w:spacing w:after="0"/>
        <w:rPr>
          <w:rFonts w:ascii="Book Antiqua" w:hAnsi="Book Antiqua"/>
          <w:b/>
          <w:sz w:val="24"/>
          <w:szCs w:val="24"/>
        </w:rPr>
      </w:pPr>
    </w:p>
    <w:p w14:paraId="7DDC6CEE" w14:textId="68267262" w:rsidR="005109F0" w:rsidRPr="005109F0" w:rsidRDefault="005109F0" w:rsidP="00C86157">
      <w:pPr>
        <w:spacing w:after="0"/>
        <w:ind w:left="72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Sample invitation provided by SCLRC, and the congregation would create and distribute invitations to congregation members and others. The congregation would p</w:t>
      </w:r>
      <w:r w:rsidR="001023F7">
        <w:rPr>
          <w:rFonts w:ascii="Book Antiqua" w:hAnsi="Book Antiqua"/>
          <w:bCs/>
          <w:sz w:val="24"/>
          <w:szCs w:val="24"/>
        </w:rPr>
        <w:t>lace</w:t>
      </w:r>
      <w:r>
        <w:rPr>
          <w:rFonts w:ascii="Book Antiqua" w:hAnsi="Book Antiqua"/>
          <w:bCs/>
          <w:sz w:val="24"/>
          <w:szCs w:val="24"/>
        </w:rPr>
        <w:t xml:space="preserve"> pertinent information in the bulletin announcements, newsletter, and otherwise publicize the event. </w:t>
      </w:r>
    </w:p>
    <w:p w14:paraId="0DFCF5C8" w14:textId="77777777" w:rsidR="00C069E6" w:rsidRPr="00C069E6" w:rsidRDefault="00C069E6" w:rsidP="00006838">
      <w:pPr>
        <w:spacing w:after="0"/>
        <w:rPr>
          <w:rFonts w:ascii="Book Antiqua" w:hAnsi="Book Antiqua"/>
          <w:b/>
          <w:sz w:val="24"/>
          <w:szCs w:val="24"/>
        </w:rPr>
      </w:pPr>
    </w:p>
    <w:p w14:paraId="6AD2034C" w14:textId="13C28BC6" w:rsidR="00C069E6" w:rsidRDefault="005109F0" w:rsidP="005109F0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5109F0">
        <w:rPr>
          <w:rFonts w:ascii="Book Antiqua" w:hAnsi="Book Antiqua"/>
          <w:i/>
          <w:iCs/>
          <w:sz w:val="24"/>
          <w:szCs w:val="24"/>
        </w:rPr>
        <w:t>We’re going to have a blast!! Thank you for your partnership!</w:t>
      </w:r>
    </w:p>
    <w:p w14:paraId="2978E48D" w14:textId="77777777" w:rsidR="00C86157" w:rsidRPr="005109F0" w:rsidRDefault="00C86157" w:rsidP="005109F0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630CAE66" w14:textId="23DC2774" w:rsidR="00C86157" w:rsidRDefault="00C86157" w:rsidP="00C86157">
      <w:pPr>
        <w:spacing w:after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C86157">
        <w:rPr>
          <w:rFonts w:ascii="Book Antiqua" w:hAnsi="Book Antiqua"/>
          <w:b/>
          <w:bCs/>
          <w:sz w:val="24"/>
          <w:szCs w:val="24"/>
          <w:u w:val="single"/>
        </w:rPr>
        <w:t>“</w:t>
      </w:r>
      <w:r w:rsidR="00006838" w:rsidRPr="00C86157">
        <w:rPr>
          <w:rFonts w:ascii="Book Antiqua" w:hAnsi="Book Antiqua"/>
          <w:b/>
          <w:bCs/>
          <w:sz w:val="24"/>
          <w:szCs w:val="24"/>
          <w:u w:val="single"/>
        </w:rPr>
        <w:t>Tea Talk</w:t>
      </w:r>
      <w:r w:rsidRPr="00C86157">
        <w:rPr>
          <w:rFonts w:ascii="Book Antiqua" w:hAnsi="Book Antiqua"/>
          <w:b/>
          <w:bCs/>
          <w:sz w:val="24"/>
          <w:szCs w:val="24"/>
          <w:u w:val="single"/>
        </w:rPr>
        <w:t>”</w:t>
      </w:r>
      <w:r w:rsidR="00006838" w:rsidRPr="00C86157">
        <w:rPr>
          <w:rFonts w:ascii="Book Antiqua" w:hAnsi="Book Antiqua"/>
          <w:b/>
          <w:bCs/>
          <w:sz w:val="24"/>
          <w:szCs w:val="24"/>
          <w:u w:val="single"/>
        </w:rPr>
        <w:t xml:space="preserve"> topics</w:t>
      </w:r>
    </w:p>
    <w:p w14:paraId="4FE242A4" w14:textId="77777777" w:rsidR="00C86157" w:rsidRPr="00C86157" w:rsidRDefault="00C86157" w:rsidP="00C86157">
      <w:pPr>
        <w:spacing w:after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D2431E0" w14:textId="61A9D0F9" w:rsidR="00006838" w:rsidRPr="00C86157" w:rsidRDefault="00C86157" w:rsidP="00C86157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C86157">
        <w:rPr>
          <w:rFonts w:ascii="Book Antiqua" w:hAnsi="Book Antiqua"/>
          <w:i/>
          <w:iCs/>
          <w:sz w:val="24"/>
          <w:szCs w:val="24"/>
        </w:rPr>
        <w:t>Q</w:t>
      </w:r>
      <w:r w:rsidR="00006838" w:rsidRPr="00C86157">
        <w:rPr>
          <w:rFonts w:ascii="Book Antiqua" w:hAnsi="Book Antiqua"/>
          <w:i/>
          <w:iCs/>
          <w:sz w:val="24"/>
          <w:szCs w:val="24"/>
        </w:rPr>
        <w:t>uestions for conversation on tea bag decorations on tables</w:t>
      </w:r>
    </w:p>
    <w:p w14:paraId="08F67ACF" w14:textId="77777777" w:rsidR="005109F0" w:rsidRDefault="005109F0" w:rsidP="00006838">
      <w:pPr>
        <w:spacing w:after="0"/>
        <w:rPr>
          <w:rFonts w:ascii="Book Antiqua" w:hAnsi="Book Antiqua"/>
          <w:sz w:val="24"/>
          <w:szCs w:val="24"/>
        </w:rPr>
      </w:pPr>
    </w:p>
    <w:p w14:paraId="109A1081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Talk about a time when you were in hot water.</w:t>
      </w:r>
    </w:p>
    <w:p w14:paraId="0177EC33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Share an unusual ritual around eating and drinking at your house.</w:t>
      </w:r>
    </w:p>
    <w:p w14:paraId="70AD1101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Do you prefer hot tea or iced?</w:t>
      </w:r>
    </w:p>
    <w:p w14:paraId="3A724136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Tea leaves travel long distances. Talk about a time when you left home.</w:t>
      </w:r>
    </w:p>
    <w:p w14:paraId="4C3C7E92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Tea leaves travel long distances.</w:t>
      </w:r>
      <w:bookmarkStart w:id="0" w:name="_GoBack"/>
      <w:bookmarkEnd w:id="0"/>
      <w:r w:rsidRPr="00811049">
        <w:rPr>
          <w:rFonts w:ascii="Book Antiqua" w:hAnsi="Book Antiqua"/>
          <w:sz w:val="24"/>
          <w:szCs w:val="24"/>
        </w:rPr>
        <w:t xml:space="preserve"> What kind of packer are you?</w:t>
      </w:r>
    </w:p>
    <w:p w14:paraId="47D08B98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Tea is a plant. What’s your favorite plant and why?</w:t>
      </w:r>
    </w:p>
    <w:p w14:paraId="268816EB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 xml:space="preserve">Tea is small, but rapidly influences the water around it. Talk about a time when you have seen something tiny do something powerful. </w:t>
      </w:r>
    </w:p>
    <w:p w14:paraId="4DE400E6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Caffeine is found in tea.  Share what keeps you up at night.</w:t>
      </w:r>
    </w:p>
    <w:p w14:paraId="3F0354FE" w14:textId="77777777" w:rsidR="00006838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 xml:space="preserve">Caffeine is found in tea.  Share what excites you right now. </w:t>
      </w:r>
    </w:p>
    <w:p w14:paraId="4F83097E" w14:textId="77777777" w:rsidR="00C069E6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 xml:space="preserve">Tea is sometimes seen as a comfort drink. </w:t>
      </w:r>
    </w:p>
    <w:p w14:paraId="7DE05B27" w14:textId="4B10686D" w:rsidR="00006838" w:rsidRPr="00811049" w:rsidRDefault="00006838" w:rsidP="00C069E6">
      <w:pPr>
        <w:pStyle w:val="ListParagraph"/>
        <w:spacing w:after="0"/>
        <w:ind w:left="180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What do you reach for to make yourself comfortable?</w:t>
      </w:r>
    </w:p>
    <w:p w14:paraId="11303377" w14:textId="77777777" w:rsidR="00C069E6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 xml:space="preserve">Tea chests held precious tea. </w:t>
      </w:r>
    </w:p>
    <w:p w14:paraId="2315E0EE" w14:textId="71101630" w:rsidR="00006838" w:rsidRPr="00811049" w:rsidRDefault="00006838" w:rsidP="00C069E6">
      <w:pPr>
        <w:pStyle w:val="ListParagraph"/>
        <w:spacing w:after="0"/>
        <w:ind w:left="180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What is the most valuable item you treasure these days?</w:t>
      </w:r>
    </w:p>
    <w:p w14:paraId="1F3EE0CF" w14:textId="77777777" w:rsidR="00C069E6" w:rsidRPr="00811049" w:rsidRDefault="00006838" w:rsidP="00006838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 xml:space="preserve">Tea can be enjoyed alone or with others. </w:t>
      </w:r>
    </w:p>
    <w:p w14:paraId="1962C462" w14:textId="013311CF" w:rsidR="00006838" w:rsidRPr="00811049" w:rsidRDefault="00006838" w:rsidP="00C069E6">
      <w:pPr>
        <w:pStyle w:val="ListParagraph"/>
        <w:spacing w:after="0"/>
        <w:ind w:left="1800"/>
        <w:jc w:val="both"/>
        <w:rPr>
          <w:rFonts w:ascii="Book Antiqua" w:hAnsi="Book Antiqua"/>
          <w:sz w:val="24"/>
          <w:szCs w:val="24"/>
        </w:rPr>
      </w:pPr>
      <w:r w:rsidRPr="00811049">
        <w:rPr>
          <w:rFonts w:ascii="Book Antiqua" w:hAnsi="Book Antiqua"/>
          <w:sz w:val="24"/>
          <w:szCs w:val="24"/>
        </w:rPr>
        <w:t>With whom would you like to share a cup of tea?</w:t>
      </w:r>
    </w:p>
    <w:p w14:paraId="68A375D1" w14:textId="77777777" w:rsidR="00DA74A0" w:rsidRDefault="00DA74A0" w:rsidP="001855F6">
      <w:pPr>
        <w:spacing w:after="0"/>
      </w:pPr>
    </w:p>
    <w:sectPr w:rsidR="00DA74A0" w:rsidSect="00C861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8DC"/>
    <w:multiLevelType w:val="hybridMultilevel"/>
    <w:tmpl w:val="06228F4A"/>
    <w:lvl w:ilvl="0" w:tplc="95568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F5785"/>
    <w:multiLevelType w:val="hybridMultilevel"/>
    <w:tmpl w:val="98C42C76"/>
    <w:lvl w:ilvl="0" w:tplc="2868A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D08A9"/>
    <w:multiLevelType w:val="hybridMultilevel"/>
    <w:tmpl w:val="4CFE3E78"/>
    <w:lvl w:ilvl="0" w:tplc="783AE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D086B"/>
    <w:multiLevelType w:val="hybridMultilevel"/>
    <w:tmpl w:val="6E24C1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B4654"/>
    <w:multiLevelType w:val="hybridMultilevel"/>
    <w:tmpl w:val="B1D4BB16"/>
    <w:lvl w:ilvl="0" w:tplc="6D8E3D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17FBE"/>
    <w:multiLevelType w:val="hybridMultilevel"/>
    <w:tmpl w:val="ED86ABA8"/>
    <w:lvl w:ilvl="0" w:tplc="0FDE1F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F6"/>
    <w:rsid w:val="00006838"/>
    <w:rsid w:val="000A479A"/>
    <w:rsid w:val="001023F7"/>
    <w:rsid w:val="00122E0F"/>
    <w:rsid w:val="00123D7D"/>
    <w:rsid w:val="001855F6"/>
    <w:rsid w:val="00260067"/>
    <w:rsid w:val="003047FB"/>
    <w:rsid w:val="00414D95"/>
    <w:rsid w:val="005109F0"/>
    <w:rsid w:val="007009B6"/>
    <w:rsid w:val="00811049"/>
    <w:rsid w:val="008F7C51"/>
    <w:rsid w:val="00902113"/>
    <w:rsid w:val="00965F29"/>
    <w:rsid w:val="00A4017A"/>
    <w:rsid w:val="00A4640A"/>
    <w:rsid w:val="00A64850"/>
    <w:rsid w:val="00B74A28"/>
    <w:rsid w:val="00C069E6"/>
    <w:rsid w:val="00C86157"/>
    <w:rsid w:val="00C909B7"/>
    <w:rsid w:val="00DA74A0"/>
    <w:rsid w:val="00E12912"/>
    <w:rsid w:val="00E24FFE"/>
    <w:rsid w:val="00E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68D6"/>
  <w15:chartTrackingRefBased/>
  <w15:docId w15:val="{0951340F-01FA-42C1-86F1-A2CDB89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F6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Finklea</dc:creator>
  <cp:keywords/>
  <dc:description/>
  <cp:lastModifiedBy>Elliott</cp:lastModifiedBy>
  <cp:revision>4</cp:revision>
  <dcterms:created xsi:type="dcterms:W3CDTF">2023-07-26T16:11:00Z</dcterms:created>
  <dcterms:modified xsi:type="dcterms:W3CDTF">2023-07-26T16:16:00Z</dcterms:modified>
</cp:coreProperties>
</file>